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  <w:u w:val="single"/>
        </w:rPr>
        <w:t>CRITERIOS DE PROMOCIÓN</w:t>
      </w:r>
    </w:p>
    <w:tbl>
      <w:tblPr>
        <w:tblStyle w:val="Tablaconcuadrcula"/>
        <w:tblW w:w="946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86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PRIMER CICLO</w:t>
            </w:r>
          </w:p>
        </w:tc>
        <w:tc>
          <w:tcPr>
            <w:tcW w:w="53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Calibri" w:cs="Arial" w:eastAsiaTheme="minorHAnsi"/>
                <w:b/>
                <w:b/>
                <w:color w:val="auto"/>
                <w:kern w:val="0"/>
                <w:sz w:val="24"/>
                <w:szCs w:val="24"/>
                <w:lang w:val="es-ES" w:eastAsia="en-US" w:bidi="ar-SA"/>
              </w:rPr>
            </w:pPr>
            <w:r>
              <w:rPr>
                <w:rFonts w:eastAsia="Calibri" w:cs="Arial" w:eastAsiaTheme="minorHAnsi" w:ascii="Arial" w:hAnsi="Arial"/>
                <w:b/>
                <w:color w:val="auto"/>
                <w:kern w:val="0"/>
                <w:sz w:val="24"/>
                <w:szCs w:val="24"/>
                <w:lang w:val="es-ES" w:eastAsia="en-US" w:bidi="ar-SA"/>
              </w:rPr>
              <w:t>EDUCACIÓN ARTÍSTICA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Tablaconcuadrcula"/>
        <w:tblW w:w="94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077"/>
        <w:gridCol w:w="5338"/>
      </w:tblGrid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EVALUACIÓN</w:t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color="auto" w:fill="FBD4B4" w:themeFill="accent6" w:themeFillTint="6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CRITERIOS DE PROMOCIÓN</w:t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EA.01.01. Reconocer e iniciarse en la interpretación y lectura de las imágenes fijas y en movimiento en contextos culturales e históricos cercanos a su entorno, expresando oralmente sus apreciaciones personales e iniciándose en la utilización de las tecnologías de la información y la comunicación para retocar y crear imágenes sencillas.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1. Elabora carteles con diversas informaciones considerando los conceptos de tamaño, equilibrio, proporción y color, y añadiendo textos en los utilizando la tipografía más adecuada a su función.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2. Realiza sencillas obras de animación para familiarizarse con los conceptos elementales de la creación audiovisual: guion, realización, montaje, sonido.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EA.01.03.Reconocer y ordenar los colores primarios y secundarios, aplicando dichos conocimientos para transmitir sensaciones en sus producciones con diferentes materiales y texturas, comunicando oralmente la intencionalidad de las mismas.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3. Clasifica y ordena los colores primarios (magenta, cyan y amarillo) y secundarios (verde, violeta y rojo) en el círculo cromático y los utiliza con sentido en sus obras.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EA.01.04. Crear producciones plásticas, individuales o en grupo, reconociendo con ayuda distintos materiales y técnicas elementales, mostrando una actitud de confianza en sí mismo y valoración del trabajo bien hecho.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4. Organiza el espacio de sus producciones bidimensionales utilizando conceptos básicos de composición, equilibrio y proporción.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5. Utiliza las técnicas dibujísticas y/o pictóricas más adecuadas para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sus creaciones manejando los materiales e instrumentos de manera adecuada, cuidando el material y el espacio de uso.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6. Lleva a cabo proyectos en grupo respetando las ideas de los demás y colaborando con las tareas que le hayan sido encomendadas.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EA.01.05.Imaginar y dibujar obras tridimensionales sencillas con diferentes materiales, mostrando actitudes de predisposición, curiosidad e interés por participar en las propuestas de trabajo, comunicando oralmente la intencionalidad de las mismas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cs="Arial" w:ascii="Arial" w:hAnsi="Arial"/>
                <w:sz w:val="20"/>
                <w:szCs w:val="20"/>
                <w:highlight w:val="white"/>
              </w:rPr>
              <w:t>7. Confecciona obras tridimensionales con diferentes materiales planificando</w:t>
              <w:br/>
              <w:t>el proceso y eligiendo la solución más adecuada a sus propósitos en su producción</w:t>
              <w:br/>
              <w:t>final.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highlight w:val="white"/>
              </w:rPr>
            </w:pPr>
            <w:r>
              <w:rPr>
                <w:rFonts w:cs="Arial" w:ascii="Arial" w:hAnsi="Arial"/>
                <w:highlight w:val="white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EA.01.09. Distinguir distintos tipos de instrumentos y obras musicales cercanas a su cultura y adaptadas a su edad.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Textosnc"/>
                <w:rFonts w:cs="Arial" w:ascii="Arial" w:hAnsi="Arial"/>
                <w:color w:val="000000"/>
                <w:spacing w:val="4"/>
                <w:sz w:val="20"/>
                <w:szCs w:val="20"/>
                <w:highlight w:val="white"/>
              </w:rPr>
              <w:t>1. Distingue tipos de voces, instrumentos, variaciones y contrastes develocidad e intensidad tras la escucha de obras musicales, siendo capaz de emitir</w:t>
            </w:r>
            <w:r>
              <w:rPr>
                <w:rFonts w:cs="Arial" w:ascii="Arial" w:hAnsi="Arial"/>
                <w:color w:val="000000"/>
                <w:spacing w:val="4"/>
                <w:sz w:val="20"/>
                <w:szCs w:val="20"/>
                <w:highlight w:val="white"/>
              </w:rPr>
              <w:br/>
            </w:r>
            <w:r>
              <w:rPr>
                <w:rStyle w:val="Textosnc"/>
                <w:rFonts w:cs="Arial" w:ascii="Arial" w:hAnsi="Arial"/>
                <w:color w:val="000000"/>
                <w:spacing w:val="4"/>
                <w:sz w:val="20"/>
                <w:szCs w:val="20"/>
                <w:highlight w:val="white"/>
              </w:rPr>
              <w:t>una valoración de las mismas.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EA.01.10. Escuchar audiciones y obras musicales, especialmente del folclore andaluz expresadas a través del flamenco, manteniendo una actitud de respeto y valoración hacia las mismas.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2. Se interesa por descubrir obras musicales de diferentes características, y las utiliza como marco de referencia para las creaciones propias.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EA.01.11. Interpretar canciones sencillas individuales y grupales entendiendo la voz como instrumento y recurso expresivo para el desarrollo de la creatividad.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3. Reconoce y clasifica instrumentos acústicos y electrónicos, de diferentes registros de la voz y de las agrupaciones vocales e instrumentales.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4. Traduce al lenguaje musical convencional melodías y ritmos sencillos.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EA.01.12. Conocer e interpretar canciones sencillas de diferentes épocas, estilos y culturas, individualmente o en grupo, asumiendo la responsabilidad en la interpretación.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5. Conoce e interpreta canciones de distintos lugares, épocas y estilos, valorando su aportación al enriquecimiento personal, social y cultural.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0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EA.01.14. Identificar su propio cuerpo como instrumento de expresión, controlando las capacidades expresivas del mismo, valorando su propia interpretación y la de los demás como medio de interacción social y disfrute.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533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6. Identifica el cuerpo como instrumento para la expresión de sentimientos y emociones y como forma de interacción social.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7. Controla la postura y la coordinación con la música cuando interpreta danzas.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/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7a3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snc" w:customStyle="1">
    <w:name w:val="texto-snc"/>
    <w:basedOn w:val="DefaultParagraphFont"/>
    <w:qFormat/>
    <w:rsid w:val="009e7a36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9e7a36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LibreOffice/6.3.4.2$Windows_X86_64 LibreOffice_project/60da17e045e08f1793c57c00ba83cdfce946d0aa</Application>
  <Pages>2</Pages>
  <Words>568</Words>
  <Characters>3460</Characters>
  <CharactersWithSpaces>4001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2022-02-19T17:46:00Z</dcterms:created>
  <dc:creator>usuario</dc:creator>
  <dc:description/>
  <dc:language>es-ES</dc:language>
  <cp:lastModifiedBy/>
  <dcterms:modified xsi:type="dcterms:W3CDTF">2022-04-21T11:44:13Z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